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72E" w:rsidRPr="00B36129" w:rsidRDefault="00BC172E" w:rsidP="00BC172E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B36129">
        <w:rPr>
          <w:rFonts w:ascii="Times New Roman" w:hAnsi="Times New Roman"/>
          <w:b/>
          <w:sz w:val="24"/>
          <w:szCs w:val="24"/>
          <w:lang w:val="kk-KZ"/>
        </w:rPr>
        <w:t>Лекция № 6 (1 часа)</w:t>
      </w:r>
    </w:p>
    <w:p w:rsidR="00BC172E" w:rsidRPr="00B36129" w:rsidRDefault="00BC172E" w:rsidP="00BC172E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B36129">
        <w:rPr>
          <w:rFonts w:ascii="Times New Roman" w:hAnsi="Times New Roman"/>
          <w:sz w:val="24"/>
          <w:szCs w:val="24"/>
          <w:lang w:val="kk-KZ"/>
        </w:rPr>
        <w:t>Тема:  Образ на экране.</w:t>
      </w:r>
    </w:p>
    <w:p w:rsidR="00BC172E" w:rsidRPr="00B36129" w:rsidRDefault="00BC172E" w:rsidP="00BC172E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B36129">
        <w:rPr>
          <w:rFonts w:ascii="Times New Roman" w:hAnsi="Times New Roman"/>
          <w:sz w:val="24"/>
          <w:szCs w:val="24"/>
          <w:lang w:val="kk-KZ"/>
        </w:rPr>
        <w:t>Образ – как единица искусства.</w:t>
      </w:r>
    </w:p>
    <w:p w:rsidR="00BC172E" w:rsidRPr="00B36129" w:rsidRDefault="00BC172E" w:rsidP="00BC172E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B36129">
        <w:rPr>
          <w:rFonts w:ascii="Times New Roman" w:hAnsi="Times New Roman"/>
          <w:sz w:val="24"/>
          <w:szCs w:val="24"/>
          <w:lang w:val="kk-KZ"/>
        </w:rPr>
        <w:t>Тропы.</w:t>
      </w:r>
    </w:p>
    <w:p w:rsidR="00BC172E" w:rsidRPr="00B36129" w:rsidRDefault="00BC172E" w:rsidP="00BC172E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B36129">
        <w:rPr>
          <w:rFonts w:ascii="Times New Roman" w:hAnsi="Times New Roman"/>
          <w:sz w:val="24"/>
          <w:szCs w:val="24"/>
          <w:lang w:val="kk-KZ"/>
        </w:rPr>
        <w:t>Аллегория.</w:t>
      </w:r>
    </w:p>
    <w:p w:rsidR="00BC172E" w:rsidRPr="00B36129" w:rsidRDefault="00BC172E" w:rsidP="00BC172E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B36129">
        <w:rPr>
          <w:rFonts w:ascii="Times New Roman" w:hAnsi="Times New Roman"/>
          <w:sz w:val="24"/>
          <w:szCs w:val="24"/>
          <w:lang w:val="kk-KZ"/>
        </w:rPr>
        <w:t>Метафора.</w:t>
      </w:r>
    </w:p>
    <w:p w:rsidR="00BC172E" w:rsidRPr="00B36129" w:rsidRDefault="00BC172E" w:rsidP="00BC172E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B36129">
        <w:rPr>
          <w:rFonts w:ascii="Times New Roman" w:hAnsi="Times New Roman"/>
          <w:sz w:val="24"/>
          <w:szCs w:val="24"/>
          <w:lang w:val="kk-KZ"/>
        </w:rPr>
        <w:t xml:space="preserve">Фантазия:    способы    пробуждения    и    проверки.   Деталь – как </w:t>
      </w:r>
    </w:p>
    <w:p w:rsidR="00BC172E" w:rsidRPr="00B36129" w:rsidRDefault="00BC172E" w:rsidP="00BC172E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B36129">
        <w:rPr>
          <w:rFonts w:ascii="Times New Roman" w:hAnsi="Times New Roman"/>
          <w:sz w:val="24"/>
          <w:szCs w:val="24"/>
          <w:lang w:val="kk-KZ"/>
        </w:rPr>
        <w:t>выразительный   элемент  экрана.</w:t>
      </w:r>
    </w:p>
    <w:p w:rsidR="00895E63" w:rsidRPr="00BC172E" w:rsidRDefault="00895E63">
      <w:pPr>
        <w:rPr>
          <w:lang w:val="kk-KZ"/>
        </w:rPr>
      </w:pPr>
    </w:p>
    <w:sectPr w:rsidR="00895E63" w:rsidRPr="00BC172E" w:rsidSect="00895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C172E"/>
    <w:rsid w:val="007F0441"/>
    <w:rsid w:val="00895E63"/>
    <w:rsid w:val="00A967C9"/>
    <w:rsid w:val="00BC172E"/>
    <w:rsid w:val="00D14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72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abdraev moldahan</dc:creator>
  <cp:lastModifiedBy>jazi</cp:lastModifiedBy>
  <cp:revision>2</cp:revision>
  <dcterms:created xsi:type="dcterms:W3CDTF">2015-01-06T08:50:00Z</dcterms:created>
  <dcterms:modified xsi:type="dcterms:W3CDTF">2015-01-06T08:50:00Z</dcterms:modified>
</cp:coreProperties>
</file>